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0E" w:rsidRPr="00B45266" w:rsidRDefault="00D97863" w:rsidP="00AC072D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B45266">
        <w:rPr>
          <w:rFonts w:ascii="Book Antiqua" w:hAnsi="Book Antiqua" w:cs="Times New Roman"/>
          <w:sz w:val="24"/>
          <w:szCs w:val="24"/>
        </w:rPr>
        <w:t>РАСПИСАНИЕ РАБОТЫ СЕКЦИЙ</w:t>
      </w:r>
    </w:p>
    <w:p w:rsidR="0039240E" w:rsidRPr="00B45266" w:rsidRDefault="0039240E" w:rsidP="00AC072D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B45266">
        <w:rPr>
          <w:rFonts w:ascii="Book Antiqua" w:hAnsi="Book Antiqua" w:cs="Times New Roman"/>
          <w:sz w:val="24"/>
          <w:szCs w:val="24"/>
        </w:rPr>
        <w:t>ФЕДЕРАЛЬНОГО ОКРУЖНОГО СОРЕВНОВАНИЯ</w:t>
      </w:r>
    </w:p>
    <w:p w:rsidR="00AC072D" w:rsidRPr="00B45266" w:rsidRDefault="0039240E" w:rsidP="00AC072D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B45266">
        <w:rPr>
          <w:rFonts w:ascii="Book Antiqua" w:hAnsi="Book Antiqua" w:cs="Times New Roman"/>
          <w:sz w:val="24"/>
          <w:szCs w:val="24"/>
        </w:rPr>
        <w:t xml:space="preserve"> МОЛОДЫХ ИССЛЕДОВАТЕЛЕЙ ЦФО</w:t>
      </w:r>
    </w:p>
    <w:p w:rsidR="00AC072D" w:rsidRPr="00B45266" w:rsidRDefault="0039240E" w:rsidP="00AC072D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B45266">
        <w:rPr>
          <w:rFonts w:ascii="Book Antiqua" w:hAnsi="Book Antiqua" w:cs="Times New Roman"/>
          <w:sz w:val="24"/>
          <w:szCs w:val="24"/>
        </w:rPr>
        <w:t>«ШАГ</w:t>
      </w:r>
      <w:r w:rsidR="00093B33" w:rsidRPr="00B45266">
        <w:rPr>
          <w:rFonts w:ascii="Book Antiqua" w:hAnsi="Book Antiqua" w:cs="Times New Roman"/>
          <w:sz w:val="24"/>
          <w:szCs w:val="24"/>
        </w:rPr>
        <w:t xml:space="preserve"> В БУДУЩЕЕ, ЦЕНТРАЛЬНАЯ РОССИЯ»</w:t>
      </w:r>
    </w:p>
    <w:p w:rsidR="00AC072D" w:rsidRPr="00B45266" w:rsidRDefault="0039240E" w:rsidP="00AC072D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B45266">
        <w:rPr>
          <w:rFonts w:ascii="Book Antiqua" w:hAnsi="Book Antiqua" w:cs="Times New Roman"/>
          <w:sz w:val="24"/>
          <w:szCs w:val="24"/>
        </w:rPr>
        <w:t>КООРДИНАЦИОННОГО Ц</w:t>
      </w:r>
      <w:r w:rsidR="00AC072D" w:rsidRPr="00B45266">
        <w:rPr>
          <w:rFonts w:ascii="Book Antiqua" w:hAnsi="Book Antiqua" w:cs="Times New Roman"/>
          <w:sz w:val="24"/>
          <w:szCs w:val="24"/>
        </w:rPr>
        <w:t>ЕНТРА ПРОГРАММЫ «ШАГ В БУДУЩЕЕ»</w:t>
      </w:r>
    </w:p>
    <w:p w:rsidR="00D97863" w:rsidRPr="00B45266" w:rsidRDefault="0039240E" w:rsidP="00AC072D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B45266">
        <w:rPr>
          <w:rFonts w:ascii="Book Antiqua" w:hAnsi="Book Antiqua" w:cs="Times New Roman"/>
          <w:sz w:val="24"/>
          <w:szCs w:val="24"/>
        </w:rPr>
        <w:t>ПО ЛИПЕЦКОЙ ОБЛАСТИ.</w:t>
      </w:r>
    </w:p>
    <w:p w:rsidR="00CF63C7" w:rsidRPr="00B45266" w:rsidRDefault="00CF63C7" w:rsidP="00AC072D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</w:p>
    <w:p w:rsidR="00D97863" w:rsidRPr="00B45266" w:rsidRDefault="0039240E" w:rsidP="00CF63C7">
      <w:pPr>
        <w:spacing w:after="120"/>
        <w:jc w:val="center"/>
        <w:rPr>
          <w:rFonts w:ascii="Book Antiqua" w:hAnsi="Book Antiqua" w:cs="Times New Roman"/>
          <w:b/>
          <w:sz w:val="24"/>
          <w:szCs w:val="24"/>
        </w:rPr>
      </w:pPr>
      <w:r w:rsidRPr="00B45266">
        <w:rPr>
          <w:rFonts w:ascii="Book Antiqua" w:hAnsi="Book Antiqua" w:cs="Times New Roman"/>
          <w:b/>
          <w:sz w:val="24"/>
          <w:szCs w:val="24"/>
        </w:rPr>
        <w:t>2</w:t>
      </w:r>
      <w:r w:rsidR="00093B33" w:rsidRPr="00B45266">
        <w:rPr>
          <w:rFonts w:ascii="Book Antiqua" w:hAnsi="Book Antiqua" w:cs="Times New Roman"/>
          <w:b/>
          <w:sz w:val="24"/>
          <w:szCs w:val="24"/>
        </w:rPr>
        <w:t>7</w:t>
      </w:r>
      <w:r w:rsidRPr="00B45266">
        <w:rPr>
          <w:rFonts w:ascii="Book Antiqua" w:hAnsi="Book Antiqua" w:cs="Times New Roman"/>
          <w:b/>
          <w:sz w:val="24"/>
          <w:szCs w:val="24"/>
        </w:rPr>
        <w:t xml:space="preserve"> НОЯБРЯ 201</w:t>
      </w:r>
      <w:r w:rsidR="00405F1F">
        <w:rPr>
          <w:rFonts w:ascii="Book Antiqua" w:hAnsi="Book Antiqua" w:cs="Times New Roman"/>
          <w:b/>
          <w:sz w:val="24"/>
          <w:szCs w:val="24"/>
        </w:rPr>
        <w:t>8</w:t>
      </w:r>
      <w:bookmarkStart w:id="0" w:name="_GoBack"/>
      <w:bookmarkEnd w:id="0"/>
      <w:r w:rsidRPr="00B45266">
        <w:rPr>
          <w:rFonts w:ascii="Book Antiqua" w:hAnsi="Book Antiqua" w:cs="Times New Roman"/>
          <w:b/>
          <w:sz w:val="24"/>
          <w:szCs w:val="24"/>
        </w:rPr>
        <w:t xml:space="preserve"> года</w:t>
      </w:r>
    </w:p>
    <w:p w:rsidR="009C2D49" w:rsidRPr="00FE1F2A" w:rsidRDefault="009C2D49" w:rsidP="00CF63C7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CF63C7" w:rsidRPr="00B45266" w:rsidRDefault="00CF63C7" w:rsidP="00CF63C7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B45266">
        <w:rPr>
          <w:rFonts w:ascii="Book Antiqua" w:hAnsi="Book Antiqua" w:cs="Times New Roman"/>
          <w:b/>
          <w:sz w:val="24"/>
          <w:szCs w:val="24"/>
        </w:rPr>
        <w:t xml:space="preserve">Место проведения: «Липецкий государственный технический университет», </w:t>
      </w:r>
      <w:r w:rsidR="009C2D49">
        <w:rPr>
          <w:rFonts w:ascii="Book Antiqua" w:hAnsi="Book Antiqua" w:cs="Times New Roman"/>
          <w:b/>
          <w:sz w:val="24"/>
          <w:szCs w:val="24"/>
        </w:rPr>
        <w:t>ул. </w:t>
      </w:r>
      <w:proofErr w:type="gramStart"/>
      <w:r w:rsidRPr="00B45266">
        <w:rPr>
          <w:rFonts w:ascii="Book Antiqua" w:hAnsi="Book Antiqua" w:cs="Times New Roman"/>
          <w:b/>
          <w:sz w:val="24"/>
          <w:szCs w:val="24"/>
        </w:rPr>
        <w:t>Московская</w:t>
      </w:r>
      <w:proofErr w:type="gramEnd"/>
      <w:r w:rsidRPr="00B45266">
        <w:rPr>
          <w:rFonts w:ascii="Book Antiqua" w:hAnsi="Book Antiqua" w:cs="Times New Roman"/>
          <w:b/>
          <w:sz w:val="24"/>
          <w:szCs w:val="24"/>
        </w:rPr>
        <w:t>, д.30</w:t>
      </w:r>
    </w:p>
    <w:tbl>
      <w:tblPr>
        <w:tblStyle w:val="a3"/>
        <w:tblW w:w="5000" w:type="pct"/>
        <w:tblLook w:val="04A0"/>
      </w:tblPr>
      <w:tblGrid>
        <w:gridCol w:w="5210"/>
        <w:gridCol w:w="2128"/>
        <w:gridCol w:w="3083"/>
      </w:tblGrid>
      <w:tr w:rsidR="009C2D49" w:rsidRPr="00B45266" w:rsidTr="009C2D49">
        <w:tc>
          <w:tcPr>
            <w:tcW w:w="2500" w:type="pct"/>
            <w:vAlign w:val="center"/>
          </w:tcPr>
          <w:p w:rsidR="0039240E" w:rsidRPr="00B45266" w:rsidRDefault="00CF63C7" w:rsidP="00AC072D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45266">
              <w:rPr>
                <w:rFonts w:ascii="Book Antiqua" w:hAnsi="Book Antiqua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021" w:type="pct"/>
            <w:vAlign w:val="center"/>
          </w:tcPr>
          <w:p w:rsidR="0039240E" w:rsidRPr="00B45266" w:rsidRDefault="00CF63C7" w:rsidP="00AC072D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45266">
              <w:rPr>
                <w:rFonts w:ascii="Book Antiqua" w:hAnsi="Book Antiqua" w:cs="Times New Roman"/>
                <w:b/>
                <w:sz w:val="24"/>
                <w:szCs w:val="24"/>
              </w:rPr>
              <w:t>ВРЕМЯ НАЧАЛА РАБОТЫ</w:t>
            </w:r>
          </w:p>
        </w:tc>
        <w:tc>
          <w:tcPr>
            <w:tcW w:w="1479" w:type="pct"/>
            <w:vAlign w:val="center"/>
          </w:tcPr>
          <w:p w:rsidR="0039240E" w:rsidRPr="00B45266" w:rsidRDefault="00CF63C7" w:rsidP="00AC072D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45266">
              <w:rPr>
                <w:rFonts w:ascii="Book Antiqua" w:hAnsi="Book Antiqua" w:cs="Times New Roman"/>
                <w:b/>
                <w:sz w:val="24"/>
                <w:szCs w:val="24"/>
              </w:rPr>
              <w:t>АУДИТОРИИ</w:t>
            </w:r>
          </w:p>
        </w:tc>
      </w:tr>
      <w:tr w:rsidR="00B45266" w:rsidRPr="00B45266" w:rsidTr="009C2D49">
        <w:tc>
          <w:tcPr>
            <w:tcW w:w="2500" w:type="pct"/>
            <w:vAlign w:val="center"/>
          </w:tcPr>
          <w:p w:rsidR="00AC072D" w:rsidRPr="00B45266" w:rsidRDefault="00AC072D" w:rsidP="00AC072D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Биология и биотехнологии</w:t>
            </w:r>
          </w:p>
        </w:tc>
        <w:tc>
          <w:tcPr>
            <w:tcW w:w="1021" w:type="pct"/>
            <w:vAlign w:val="center"/>
          </w:tcPr>
          <w:p w:rsidR="00AC072D" w:rsidRPr="00B45266" w:rsidRDefault="00AC072D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10:00</w:t>
            </w:r>
          </w:p>
        </w:tc>
        <w:tc>
          <w:tcPr>
            <w:tcW w:w="1479" w:type="pct"/>
            <w:vAlign w:val="center"/>
          </w:tcPr>
          <w:p w:rsidR="00AC072D" w:rsidRPr="00B45266" w:rsidRDefault="00AC072D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9-402, корпус 9</w:t>
            </w:r>
          </w:p>
        </w:tc>
      </w:tr>
      <w:tr w:rsidR="00B45266" w:rsidRPr="00B45266" w:rsidTr="009C2D49">
        <w:tc>
          <w:tcPr>
            <w:tcW w:w="2500" w:type="pct"/>
            <w:vAlign w:val="center"/>
          </w:tcPr>
          <w:p w:rsidR="00AC072D" w:rsidRPr="00B45266" w:rsidRDefault="00AC072D" w:rsidP="00AC072D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Вычислительная техника  и информатика</w:t>
            </w:r>
          </w:p>
        </w:tc>
        <w:tc>
          <w:tcPr>
            <w:tcW w:w="1021" w:type="pct"/>
            <w:vAlign w:val="center"/>
          </w:tcPr>
          <w:p w:rsidR="00AC072D" w:rsidRPr="00B45266" w:rsidRDefault="00AC072D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10:00</w:t>
            </w:r>
          </w:p>
        </w:tc>
        <w:tc>
          <w:tcPr>
            <w:tcW w:w="1479" w:type="pct"/>
            <w:vAlign w:val="center"/>
          </w:tcPr>
          <w:p w:rsidR="00AC072D" w:rsidRPr="00B45266" w:rsidRDefault="00AC072D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357, корпус 2</w:t>
            </w:r>
          </w:p>
        </w:tc>
      </w:tr>
      <w:tr w:rsidR="00B45266" w:rsidRPr="00B45266" w:rsidTr="009C2D49">
        <w:tc>
          <w:tcPr>
            <w:tcW w:w="2500" w:type="pct"/>
            <w:vAlign w:val="center"/>
          </w:tcPr>
          <w:p w:rsidR="00AC072D" w:rsidRPr="00B45266" w:rsidRDefault="00AC072D" w:rsidP="00AC072D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История, краеведение и этнография</w:t>
            </w:r>
          </w:p>
        </w:tc>
        <w:tc>
          <w:tcPr>
            <w:tcW w:w="1021" w:type="pct"/>
            <w:vAlign w:val="center"/>
          </w:tcPr>
          <w:p w:rsidR="00AC072D" w:rsidRPr="00B45266" w:rsidRDefault="00AC072D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11:00</w:t>
            </w:r>
          </w:p>
        </w:tc>
        <w:tc>
          <w:tcPr>
            <w:tcW w:w="1479" w:type="pct"/>
            <w:vAlign w:val="center"/>
          </w:tcPr>
          <w:p w:rsidR="00AC072D" w:rsidRPr="00B45266" w:rsidRDefault="00AC072D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Л-2, аудиторный корпус</w:t>
            </w:r>
          </w:p>
        </w:tc>
      </w:tr>
      <w:tr w:rsidR="00B45266" w:rsidRPr="00B45266" w:rsidTr="009C2D49">
        <w:tc>
          <w:tcPr>
            <w:tcW w:w="2500" w:type="pct"/>
            <w:vAlign w:val="center"/>
          </w:tcPr>
          <w:p w:rsidR="00AC072D" w:rsidRPr="00B45266" w:rsidRDefault="00AC072D" w:rsidP="00AC072D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Математика</w:t>
            </w:r>
          </w:p>
        </w:tc>
        <w:tc>
          <w:tcPr>
            <w:tcW w:w="1021" w:type="pct"/>
            <w:vAlign w:val="center"/>
          </w:tcPr>
          <w:p w:rsidR="00AC072D" w:rsidRPr="00B45266" w:rsidRDefault="00AC072D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11:00</w:t>
            </w:r>
          </w:p>
        </w:tc>
        <w:tc>
          <w:tcPr>
            <w:tcW w:w="1479" w:type="pct"/>
            <w:vAlign w:val="center"/>
          </w:tcPr>
          <w:p w:rsidR="00AC072D" w:rsidRPr="00B45266" w:rsidRDefault="00AC072D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9-415, корпус 9</w:t>
            </w:r>
          </w:p>
        </w:tc>
      </w:tr>
      <w:tr w:rsidR="00B45266" w:rsidRPr="00B45266" w:rsidTr="009C2D49">
        <w:tc>
          <w:tcPr>
            <w:tcW w:w="2500" w:type="pct"/>
            <w:vAlign w:val="center"/>
          </w:tcPr>
          <w:p w:rsidR="00AC072D" w:rsidRPr="00B45266" w:rsidRDefault="00AC072D" w:rsidP="00AC072D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Медицина и медицинские технологии</w:t>
            </w:r>
          </w:p>
        </w:tc>
        <w:tc>
          <w:tcPr>
            <w:tcW w:w="1021" w:type="pct"/>
            <w:vAlign w:val="center"/>
          </w:tcPr>
          <w:p w:rsidR="00AC072D" w:rsidRPr="00B45266" w:rsidRDefault="00AC072D" w:rsidP="009C2D49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</w:t>
            </w:r>
            <w:r w:rsidR="009C2D49">
              <w:rPr>
                <w:rFonts w:ascii="Book Antiqua" w:hAnsi="Book Antiqua"/>
                <w:sz w:val="24"/>
                <w:szCs w:val="24"/>
              </w:rPr>
              <w:t>0</w:t>
            </w:r>
            <w:r w:rsidRPr="00B45266">
              <w:rPr>
                <w:rFonts w:ascii="Book Antiqua" w:hAnsi="Book Antiqua"/>
                <w:sz w:val="24"/>
                <w:szCs w:val="24"/>
              </w:rPr>
              <w:t>:00</w:t>
            </w:r>
          </w:p>
        </w:tc>
        <w:tc>
          <w:tcPr>
            <w:tcW w:w="1479" w:type="pct"/>
            <w:vAlign w:val="center"/>
          </w:tcPr>
          <w:p w:rsidR="00AC072D" w:rsidRPr="00B45266" w:rsidRDefault="00AC072D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219, корпус 1</w:t>
            </w:r>
          </w:p>
        </w:tc>
      </w:tr>
      <w:tr w:rsidR="00B45266" w:rsidRPr="00B45266" w:rsidTr="009C2D49">
        <w:tc>
          <w:tcPr>
            <w:tcW w:w="2500" w:type="pct"/>
            <w:vAlign w:val="center"/>
          </w:tcPr>
          <w:p w:rsidR="00AC072D" w:rsidRPr="00B45266" w:rsidRDefault="00AC072D" w:rsidP="00AC072D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Социальные и поведенческие науки</w:t>
            </w:r>
          </w:p>
        </w:tc>
        <w:tc>
          <w:tcPr>
            <w:tcW w:w="1021" w:type="pct"/>
            <w:vAlign w:val="center"/>
          </w:tcPr>
          <w:p w:rsidR="00AC072D" w:rsidRPr="00B45266" w:rsidRDefault="00AC072D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10:00</w:t>
            </w:r>
          </w:p>
        </w:tc>
        <w:tc>
          <w:tcPr>
            <w:tcW w:w="1479" w:type="pct"/>
            <w:vAlign w:val="center"/>
          </w:tcPr>
          <w:p w:rsidR="00AC072D" w:rsidRPr="00B45266" w:rsidRDefault="00AC072D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Л-4, аудиторный корпус</w:t>
            </w:r>
          </w:p>
        </w:tc>
      </w:tr>
      <w:tr w:rsidR="00FE1F2A" w:rsidRPr="00B45266" w:rsidTr="009C2D49">
        <w:tc>
          <w:tcPr>
            <w:tcW w:w="2500" w:type="pct"/>
            <w:vAlign w:val="center"/>
          </w:tcPr>
          <w:p w:rsidR="00FE1F2A" w:rsidRPr="00B45266" w:rsidRDefault="00FE1F2A" w:rsidP="003F5DB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 xml:space="preserve">Техника и инженерные области знаний – 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Pr="00B45266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="009472B5">
              <w:rPr>
                <w:rFonts w:ascii="Book Antiqua" w:hAnsi="Book Antiqua"/>
                <w:sz w:val="24"/>
                <w:szCs w:val="24"/>
              </w:rPr>
              <w:t>м</w:t>
            </w:r>
            <w:r w:rsidR="009472B5" w:rsidRPr="00EA0D7C">
              <w:rPr>
                <w:rFonts w:ascii="Book Antiqua" w:hAnsi="Book Antiqua"/>
                <w:sz w:val="24"/>
                <w:szCs w:val="24"/>
              </w:rPr>
              <w:t>ехатроника</w:t>
            </w:r>
            <w:proofErr w:type="spellEnd"/>
            <w:r w:rsidR="009472B5" w:rsidRPr="00EA0D7C">
              <w:rPr>
                <w:rFonts w:ascii="Book Antiqua" w:hAnsi="Book Antiqua"/>
                <w:sz w:val="24"/>
                <w:szCs w:val="24"/>
              </w:rPr>
              <w:t xml:space="preserve"> и робототехника</w:t>
            </w:r>
            <w:r w:rsidRPr="00B4526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21" w:type="pct"/>
            <w:vAlign w:val="center"/>
          </w:tcPr>
          <w:p w:rsidR="00FE1F2A" w:rsidRPr="00B45266" w:rsidRDefault="00FE1F2A" w:rsidP="0072339C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</w:t>
            </w:r>
            <w:r w:rsidR="0072339C">
              <w:rPr>
                <w:rFonts w:ascii="Book Antiqua" w:hAnsi="Book Antiqua"/>
                <w:sz w:val="24"/>
                <w:szCs w:val="24"/>
              </w:rPr>
              <w:t>4</w:t>
            </w:r>
            <w:r w:rsidRPr="00B45266">
              <w:rPr>
                <w:rFonts w:ascii="Book Antiqua" w:hAnsi="Book Antiqua"/>
                <w:sz w:val="24"/>
                <w:szCs w:val="24"/>
              </w:rPr>
              <w:t>:00</w:t>
            </w:r>
          </w:p>
        </w:tc>
        <w:tc>
          <w:tcPr>
            <w:tcW w:w="1479" w:type="pct"/>
            <w:vAlign w:val="center"/>
          </w:tcPr>
          <w:p w:rsidR="00FE1F2A" w:rsidRPr="00B45266" w:rsidRDefault="00FE1F2A" w:rsidP="003D238C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110, корпус 1</w:t>
            </w:r>
          </w:p>
        </w:tc>
      </w:tr>
      <w:tr w:rsidR="00FE1F2A" w:rsidRPr="00B45266" w:rsidTr="009C2D49">
        <w:tc>
          <w:tcPr>
            <w:tcW w:w="2500" w:type="pct"/>
            <w:vAlign w:val="center"/>
          </w:tcPr>
          <w:p w:rsidR="00FE1F2A" w:rsidRPr="00B45266" w:rsidRDefault="00FE1F2A" w:rsidP="009472B5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 xml:space="preserve">Техника и инженерные области знаний – 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Pr="00B45266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="009472B5">
              <w:rPr>
                <w:rFonts w:ascii="Book Antiqua" w:hAnsi="Book Antiqua"/>
                <w:sz w:val="24"/>
                <w:szCs w:val="24"/>
              </w:rPr>
              <w:t>э</w:t>
            </w:r>
            <w:r w:rsidR="009472B5" w:rsidRPr="009472B5">
              <w:rPr>
                <w:rFonts w:ascii="Book Antiqua" w:hAnsi="Book Antiqua"/>
                <w:sz w:val="24"/>
                <w:szCs w:val="24"/>
              </w:rPr>
              <w:t>лектроэнергетика и электротехника</w:t>
            </w:r>
            <w:r w:rsidRPr="00B4526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21" w:type="pct"/>
            <w:vAlign w:val="center"/>
          </w:tcPr>
          <w:p w:rsidR="00FE1F2A" w:rsidRPr="00B45266" w:rsidRDefault="00FE1F2A" w:rsidP="0072339C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</w:t>
            </w:r>
            <w:r w:rsidR="0072339C">
              <w:rPr>
                <w:rFonts w:ascii="Book Antiqua" w:hAnsi="Book Antiqua"/>
                <w:sz w:val="24"/>
                <w:szCs w:val="24"/>
              </w:rPr>
              <w:t>4</w:t>
            </w:r>
            <w:r w:rsidRPr="00B45266">
              <w:rPr>
                <w:rFonts w:ascii="Book Antiqua" w:hAnsi="Book Antiqua"/>
                <w:sz w:val="24"/>
                <w:szCs w:val="24"/>
              </w:rPr>
              <w:t>:00</w:t>
            </w:r>
          </w:p>
        </w:tc>
        <w:tc>
          <w:tcPr>
            <w:tcW w:w="1479" w:type="pct"/>
            <w:vAlign w:val="center"/>
          </w:tcPr>
          <w:p w:rsidR="00FE1F2A" w:rsidRPr="00B45266" w:rsidRDefault="00FE1F2A" w:rsidP="00EA0D7C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</w:t>
            </w:r>
            <w:r w:rsidR="00EA0D7C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Pr="00B45266">
              <w:rPr>
                <w:rFonts w:ascii="Book Antiqua" w:hAnsi="Book Antiqua"/>
                <w:sz w:val="24"/>
                <w:szCs w:val="24"/>
              </w:rPr>
              <w:t>, корпус 1</w:t>
            </w:r>
          </w:p>
        </w:tc>
      </w:tr>
      <w:tr w:rsidR="00FE1F2A" w:rsidRPr="00B45266" w:rsidTr="009C2D49">
        <w:tc>
          <w:tcPr>
            <w:tcW w:w="2500" w:type="pct"/>
            <w:vAlign w:val="center"/>
          </w:tcPr>
          <w:p w:rsidR="00FE1F2A" w:rsidRPr="00B45266" w:rsidRDefault="00FE1F2A" w:rsidP="003F5DB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 xml:space="preserve">Техника и инженерные области знаний – 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Pr="00B45266">
              <w:rPr>
                <w:rFonts w:ascii="Book Antiqua" w:hAnsi="Book Antiqua"/>
                <w:sz w:val="24"/>
                <w:szCs w:val="24"/>
              </w:rPr>
              <w:t xml:space="preserve"> (инновационные материалы и материаловедение)</w:t>
            </w:r>
          </w:p>
        </w:tc>
        <w:tc>
          <w:tcPr>
            <w:tcW w:w="1021" w:type="pct"/>
            <w:vAlign w:val="center"/>
          </w:tcPr>
          <w:p w:rsidR="00FE1F2A" w:rsidRPr="00B45266" w:rsidRDefault="00FE1F2A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14:00</w:t>
            </w:r>
          </w:p>
        </w:tc>
        <w:tc>
          <w:tcPr>
            <w:tcW w:w="1479" w:type="pct"/>
            <w:vAlign w:val="center"/>
          </w:tcPr>
          <w:p w:rsidR="00FE1F2A" w:rsidRPr="00B45266" w:rsidRDefault="00FE1F2A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125, корпус 4</w:t>
            </w:r>
          </w:p>
        </w:tc>
      </w:tr>
      <w:tr w:rsidR="009472B5" w:rsidRPr="00B45266" w:rsidTr="009C2D49">
        <w:tc>
          <w:tcPr>
            <w:tcW w:w="2500" w:type="pct"/>
            <w:vAlign w:val="center"/>
          </w:tcPr>
          <w:p w:rsidR="009472B5" w:rsidRPr="00B45266" w:rsidRDefault="009472B5" w:rsidP="003D238C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Техника и инженерные области знаний</w:t>
            </w:r>
            <w:r w:rsidR="008F2D7E">
              <w:rPr>
                <w:rFonts w:ascii="Book Antiqua" w:hAnsi="Book Antiqua"/>
                <w:sz w:val="24"/>
                <w:szCs w:val="24"/>
              </w:rPr>
              <w:t xml:space="preserve"> - 4</w:t>
            </w:r>
          </w:p>
        </w:tc>
        <w:tc>
          <w:tcPr>
            <w:tcW w:w="1021" w:type="pct"/>
            <w:vAlign w:val="center"/>
          </w:tcPr>
          <w:p w:rsidR="009472B5" w:rsidRPr="00B45266" w:rsidRDefault="009472B5" w:rsidP="0072339C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</w:t>
            </w:r>
            <w:r w:rsidR="0072339C">
              <w:rPr>
                <w:rFonts w:ascii="Book Antiqua" w:hAnsi="Book Antiqua"/>
                <w:sz w:val="24"/>
                <w:szCs w:val="24"/>
              </w:rPr>
              <w:t>4</w:t>
            </w:r>
            <w:r w:rsidRPr="00B45266">
              <w:rPr>
                <w:rFonts w:ascii="Book Antiqua" w:hAnsi="Book Antiqua"/>
                <w:sz w:val="24"/>
                <w:szCs w:val="24"/>
              </w:rPr>
              <w:t>:00</w:t>
            </w:r>
          </w:p>
        </w:tc>
        <w:tc>
          <w:tcPr>
            <w:tcW w:w="1479" w:type="pct"/>
            <w:vAlign w:val="center"/>
          </w:tcPr>
          <w:p w:rsidR="009472B5" w:rsidRPr="00B45266" w:rsidRDefault="009472B5" w:rsidP="003D238C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9-405, корпус 9</w:t>
            </w:r>
          </w:p>
        </w:tc>
      </w:tr>
      <w:tr w:rsidR="009472B5" w:rsidRPr="00B45266" w:rsidTr="009C2D49">
        <w:tc>
          <w:tcPr>
            <w:tcW w:w="2500" w:type="pct"/>
            <w:vAlign w:val="center"/>
          </w:tcPr>
          <w:p w:rsidR="009472B5" w:rsidRPr="00B45266" w:rsidRDefault="009472B5" w:rsidP="00AC072D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Физика</w:t>
            </w:r>
          </w:p>
        </w:tc>
        <w:tc>
          <w:tcPr>
            <w:tcW w:w="1021" w:type="pct"/>
            <w:vAlign w:val="center"/>
          </w:tcPr>
          <w:p w:rsidR="009472B5" w:rsidRPr="00B45266" w:rsidRDefault="009472B5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11:30</w:t>
            </w:r>
          </w:p>
        </w:tc>
        <w:tc>
          <w:tcPr>
            <w:tcW w:w="1479" w:type="pct"/>
            <w:vAlign w:val="center"/>
          </w:tcPr>
          <w:p w:rsidR="009472B5" w:rsidRPr="00B45266" w:rsidRDefault="009472B5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458, корпус 2</w:t>
            </w:r>
          </w:p>
        </w:tc>
      </w:tr>
      <w:tr w:rsidR="009472B5" w:rsidRPr="00B45266" w:rsidTr="009C2D49">
        <w:trPr>
          <w:trHeight w:val="637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9472B5" w:rsidRPr="00B45266" w:rsidRDefault="009472B5" w:rsidP="00AC072D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Химия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9472B5" w:rsidRPr="00B45266" w:rsidRDefault="009472B5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14:00</w:t>
            </w:r>
          </w:p>
        </w:tc>
        <w:tc>
          <w:tcPr>
            <w:tcW w:w="1479" w:type="pct"/>
            <w:tcBorders>
              <w:bottom w:val="single" w:sz="4" w:space="0" w:color="auto"/>
            </w:tcBorders>
            <w:vAlign w:val="center"/>
          </w:tcPr>
          <w:p w:rsidR="009472B5" w:rsidRPr="00B45266" w:rsidRDefault="009472B5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446, корпус 2</w:t>
            </w:r>
          </w:p>
        </w:tc>
      </w:tr>
      <w:tr w:rsidR="009472B5" w:rsidRPr="00B45266" w:rsidTr="009C2D49">
        <w:tc>
          <w:tcPr>
            <w:tcW w:w="2500" w:type="pct"/>
            <w:vAlign w:val="center"/>
          </w:tcPr>
          <w:p w:rsidR="009472B5" w:rsidRPr="00B45266" w:rsidRDefault="009472B5" w:rsidP="00AC072D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021" w:type="pct"/>
            <w:vAlign w:val="center"/>
          </w:tcPr>
          <w:p w:rsidR="009472B5" w:rsidRPr="00B45266" w:rsidRDefault="009472B5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13:00</w:t>
            </w:r>
          </w:p>
        </w:tc>
        <w:tc>
          <w:tcPr>
            <w:tcW w:w="1479" w:type="pct"/>
            <w:vAlign w:val="center"/>
          </w:tcPr>
          <w:p w:rsidR="009472B5" w:rsidRPr="00B45266" w:rsidRDefault="009472B5" w:rsidP="00AC072D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5266">
              <w:rPr>
                <w:rFonts w:ascii="Book Antiqua" w:hAnsi="Book Antiqua"/>
                <w:sz w:val="24"/>
                <w:szCs w:val="24"/>
              </w:rPr>
              <w:t>9-511, корпус 9</w:t>
            </w:r>
          </w:p>
        </w:tc>
      </w:tr>
    </w:tbl>
    <w:p w:rsidR="009C2D49" w:rsidRDefault="009C2D49" w:rsidP="00B45266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9C2D49" w:rsidRDefault="00CF63C7" w:rsidP="00B45266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B45266">
        <w:rPr>
          <w:rFonts w:ascii="Book Antiqua" w:hAnsi="Book Antiqua" w:cs="Times New Roman"/>
          <w:b/>
          <w:sz w:val="24"/>
          <w:szCs w:val="24"/>
        </w:rPr>
        <w:t>Место проведения: «Липецкий государственный технический университет»</w:t>
      </w:r>
      <w:r w:rsidR="009C2D49">
        <w:rPr>
          <w:rFonts w:ascii="Book Antiqua" w:hAnsi="Book Antiqua" w:cs="Times New Roman"/>
          <w:b/>
          <w:sz w:val="24"/>
          <w:szCs w:val="24"/>
        </w:rPr>
        <w:t>,</w:t>
      </w:r>
    </w:p>
    <w:p w:rsidR="00CF63C7" w:rsidRPr="00B45266" w:rsidRDefault="00CF63C7" w:rsidP="00B45266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B45266">
        <w:rPr>
          <w:rFonts w:ascii="Book Antiqua" w:hAnsi="Book Antiqua" w:cs="Times New Roman"/>
          <w:b/>
          <w:sz w:val="24"/>
          <w:szCs w:val="24"/>
        </w:rPr>
        <w:t>корпус-Б, ул.</w:t>
      </w:r>
      <w:r w:rsidR="00C7793E">
        <w:rPr>
          <w:rFonts w:ascii="Book Antiqua" w:hAnsi="Book Antiqua" w:cs="Times New Roman"/>
          <w:b/>
          <w:sz w:val="24"/>
          <w:szCs w:val="24"/>
        </w:rPr>
        <w:t> </w:t>
      </w:r>
      <w:r w:rsidRPr="00B45266">
        <w:rPr>
          <w:rFonts w:ascii="Book Antiqua" w:hAnsi="Book Antiqua" w:cs="Times New Roman"/>
          <w:b/>
          <w:sz w:val="24"/>
          <w:szCs w:val="24"/>
        </w:rPr>
        <w:t>Интернациональная, 5А)</w:t>
      </w:r>
      <w:proofErr w:type="gramEnd"/>
    </w:p>
    <w:tbl>
      <w:tblPr>
        <w:tblStyle w:val="a3"/>
        <w:tblW w:w="5000" w:type="pct"/>
        <w:tblLook w:val="04A0"/>
      </w:tblPr>
      <w:tblGrid>
        <w:gridCol w:w="5210"/>
        <w:gridCol w:w="2268"/>
        <w:gridCol w:w="2943"/>
      </w:tblGrid>
      <w:tr w:rsidR="00CF63C7" w:rsidRPr="00B45266" w:rsidTr="00B45266">
        <w:trPr>
          <w:trHeight w:val="729"/>
        </w:trPr>
        <w:tc>
          <w:tcPr>
            <w:tcW w:w="2500" w:type="pct"/>
            <w:vAlign w:val="center"/>
          </w:tcPr>
          <w:p w:rsidR="00CF63C7" w:rsidRPr="00B45266" w:rsidRDefault="00CF63C7" w:rsidP="0070113D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45266">
              <w:rPr>
                <w:rFonts w:ascii="Book Antiqua" w:hAnsi="Book Antiqua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088" w:type="pct"/>
            <w:vAlign w:val="center"/>
          </w:tcPr>
          <w:p w:rsidR="00CF63C7" w:rsidRPr="00B45266" w:rsidRDefault="00CF63C7" w:rsidP="0070113D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45266">
              <w:rPr>
                <w:rFonts w:ascii="Book Antiqua" w:hAnsi="Book Antiqua" w:cs="Times New Roman"/>
                <w:b/>
                <w:sz w:val="24"/>
                <w:szCs w:val="24"/>
              </w:rPr>
              <w:t>ВРЕМЯ НАЧАЛА РАБОТЫ</w:t>
            </w:r>
          </w:p>
        </w:tc>
        <w:tc>
          <w:tcPr>
            <w:tcW w:w="1412" w:type="pct"/>
            <w:vAlign w:val="center"/>
          </w:tcPr>
          <w:p w:rsidR="00CF63C7" w:rsidRPr="00B45266" w:rsidRDefault="00CF63C7" w:rsidP="0070113D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45266">
              <w:rPr>
                <w:rFonts w:ascii="Book Antiqua" w:hAnsi="Book Antiqua" w:cs="Times New Roman"/>
                <w:b/>
                <w:sz w:val="24"/>
                <w:szCs w:val="24"/>
              </w:rPr>
              <w:t>АУДИТОРИИ</w:t>
            </w:r>
          </w:p>
        </w:tc>
      </w:tr>
      <w:tr w:rsidR="004C0DF0" w:rsidRPr="00B45266" w:rsidTr="00B45266">
        <w:trPr>
          <w:trHeight w:val="729"/>
        </w:trPr>
        <w:tc>
          <w:tcPr>
            <w:tcW w:w="2500" w:type="pct"/>
            <w:vAlign w:val="center"/>
          </w:tcPr>
          <w:p w:rsidR="004C0DF0" w:rsidRPr="00B45266" w:rsidRDefault="004C0DF0" w:rsidP="00CF63C7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45266">
              <w:rPr>
                <w:rFonts w:ascii="Book Antiqua" w:hAnsi="Book Antiqua" w:cs="Times New Roman"/>
                <w:sz w:val="24"/>
                <w:szCs w:val="24"/>
              </w:rPr>
              <w:t>Экономика и менеджмент</w:t>
            </w:r>
          </w:p>
        </w:tc>
        <w:tc>
          <w:tcPr>
            <w:tcW w:w="1088" w:type="pct"/>
            <w:vAlign w:val="center"/>
          </w:tcPr>
          <w:p w:rsidR="004C0DF0" w:rsidRPr="00B45266" w:rsidRDefault="004C0DF0" w:rsidP="00920A2C">
            <w:pPr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45266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920A2C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B45266">
              <w:rPr>
                <w:rFonts w:ascii="Book Antiqua" w:hAnsi="Book Antiqua" w:cs="Times New Roman"/>
                <w:sz w:val="24"/>
                <w:szCs w:val="24"/>
              </w:rPr>
              <w:t>:00</w:t>
            </w:r>
          </w:p>
        </w:tc>
        <w:tc>
          <w:tcPr>
            <w:tcW w:w="1412" w:type="pct"/>
            <w:vAlign w:val="center"/>
          </w:tcPr>
          <w:p w:rsidR="004C0DF0" w:rsidRPr="00B45266" w:rsidRDefault="00920A2C" w:rsidP="00CF63C7">
            <w:pPr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4C0DF0" w:rsidRPr="00B45266">
              <w:rPr>
                <w:rFonts w:ascii="Book Antiqua" w:hAnsi="Book Antiqua" w:cs="Times New Roman"/>
                <w:sz w:val="24"/>
                <w:szCs w:val="24"/>
              </w:rPr>
              <w:t>10, корпус</w:t>
            </w:r>
            <w:r w:rsidR="00AC072D" w:rsidRPr="00B45266">
              <w:rPr>
                <w:rFonts w:ascii="Book Antiqua" w:hAnsi="Book Antiqua" w:cs="Times New Roman"/>
                <w:sz w:val="24"/>
                <w:szCs w:val="24"/>
              </w:rPr>
              <w:t>-</w:t>
            </w:r>
            <w:r w:rsidR="004C0DF0" w:rsidRPr="00B45266">
              <w:rPr>
                <w:rFonts w:ascii="Book Antiqua" w:hAnsi="Book Antiqua" w:cs="Times New Roman"/>
                <w:sz w:val="24"/>
                <w:szCs w:val="24"/>
              </w:rPr>
              <w:t>Б</w:t>
            </w:r>
          </w:p>
        </w:tc>
      </w:tr>
    </w:tbl>
    <w:p w:rsidR="00C7793E" w:rsidRDefault="00C7793E" w:rsidP="00AC072D">
      <w:pPr>
        <w:spacing w:after="0"/>
        <w:jc w:val="center"/>
        <w:rPr>
          <w:rFonts w:ascii="Book Antiqua" w:hAnsi="Book Antiqua" w:cs="Times New Roman"/>
          <w:b/>
          <w:i/>
          <w:color w:val="FF0000"/>
          <w:sz w:val="24"/>
          <w:szCs w:val="24"/>
        </w:rPr>
      </w:pPr>
    </w:p>
    <w:p w:rsidR="00C7793E" w:rsidRDefault="00602ADE" w:rsidP="00AC072D">
      <w:pPr>
        <w:spacing w:after="0"/>
        <w:jc w:val="center"/>
        <w:rPr>
          <w:rFonts w:ascii="Book Antiqua" w:hAnsi="Book Antiqua" w:cs="Times New Roman"/>
          <w:b/>
          <w:i/>
          <w:color w:val="FF0000"/>
          <w:sz w:val="32"/>
          <w:szCs w:val="32"/>
        </w:rPr>
      </w:pPr>
      <w:r w:rsidRPr="00C7793E">
        <w:rPr>
          <w:rFonts w:ascii="Book Antiqua" w:hAnsi="Book Antiqua" w:cs="Times New Roman"/>
          <w:b/>
          <w:i/>
          <w:color w:val="FF0000"/>
          <w:sz w:val="32"/>
          <w:szCs w:val="32"/>
        </w:rPr>
        <w:t>Будьте внимательны!</w:t>
      </w:r>
    </w:p>
    <w:p w:rsidR="00D97863" w:rsidRPr="00B45266" w:rsidRDefault="00602ADE" w:rsidP="00AC072D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C7793E">
        <w:rPr>
          <w:rFonts w:ascii="Book Antiqua" w:hAnsi="Book Antiqua" w:cs="Times New Roman"/>
          <w:b/>
          <w:i/>
          <w:color w:val="FF0000"/>
          <w:sz w:val="32"/>
          <w:szCs w:val="32"/>
        </w:rPr>
        <w:t>У некоторых участников секции были изменены!</w:t>
      </w:r>
    </w:p>
    <w:sectPr w:rsidR="00D97863" w:rsidRPr="00B45266" w:rsidSect="00CF63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FB9"/>
    <w:rsid w:val="000310F0"/>
    <w:rsid w:val="00093B33"/>
    <w:rsid w:val="001159CC"/>
    <w:rsid w:val="0039240E"/>
    <w:rsid w:val="003F5DB4"/>
    <w:rsid w:val="00405F1F"/>
    <w:rsid w:val="004C0DF0"/>
    <w:rsid w:val="00602ADE"/>
    <w:rsid w:val="0072339C"/>
    <w:rsid w:val="008F2D7E"/>
    <w:rsid w:val="00920A2C"/>
    <w:rsid w:val="009472B5"/>
    <w:rsid w:val="009C2D49"/>
    <w:rsid w:val="00AA0D05"/>
    <w:rsid w:val="00AC072D"/>
    <w:rsid w:val="00B45266"/>
    <w:rsid w:val="00BA50B6"/>
    <w:rsid w:val="00C7793E"/>
    <w:rsid w:val="00CF63C7"/>
    <w:rsid w:val="00D56870"/>
    <w:rsid w:val="00D63197"/>
    <w:rsid w:val="00D94561"/>
    <w:rsid w:val="00D97863"/>
    <w:rsid w:val="00E761BC"/>
    <w:rsid w:val="00E96FB9"/>
    <w:rsid w:val="00EA0D7C"/>
    <w:rsid w:val="00F2056F"/>
    <w:rsid w:val="00FE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2018-11-19T15:20:00Z</cp:lastPrinted>
  <dcterms:created xsi:type="dcterms:W3CDTF">2017-11-17T14:36:00Z</dcterms:created>
  <dcterms:modified xsi:type="dcterms:W3CDTF">2018-11-26T12:19:00Z</dcterms:modified>
</cp:coreProperties>
</file>